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7B4" w:rsidRPr="006E02D3" w:rsidRDefault="004007B4" w:rsidP="004007B4">
      <w:pPr>
        <w:pStyle w:val="tc2"/>
        <w:shd w:val="clear" w:color="auto" w:fill="FFFFFF"/>
        <w:rPr>
          <w:rFonts w:ascii="Century" w:hAnsi="Century" w:cs="Arial"/>
          <w:sz w:val="22"/>
          <w:lang w:val="uk-UA"/>
        </w:rPr>
      </w:pPr>
      <w:r w:rsidRPr="006E02D3">
        <w:rPr>
          <w:rFonts w:ascii="Century" w:hAnsi="Century" w:cs="Arial"/>
          <w:noProof/>
          <w:sz w:val="22"/>
          <w:lang w:val="uk-UA" w:eastAsia="uk-UA"/>
        </w:rPr>
        <w:drawing>
          <wp:inline distT="0" distB="0" distL="0" distR="0" wp14:anchorId="67CA6420" wp14:editId="5A70029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E02D3">
        <w:rPr>
          <w:rFonts w:ascii="Century" w:hAnsi="Century"/>
          <w:sz w:val="28"/>
          <w:szCs w:val="32"/>
          <w:lang w:val="uk-UA"/>
        </w:rPr>
        <w:t>УКРАЇНА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E02D3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ЛЬВІВСЬКОЇ ОБЛАСТІ</w:t>
      </w:r>
    </w:p>
    <w:p w:rsidR="004007B4" w:rsidRPr="006E02D3" w:rsidRDefault="006E02D3" w:rsidP="0040629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 w:val="28"/>
          <w:szCs w:val="28"/>
          <w:lang w:val="uk-UA"/>
        </w:rPr>
        <w:t>3</w:t>
      </w:r>
      <w:r w:rsidR="00E04D3A">
        <w:rPr>
          <w:rFonts w:ascii="Century" w:hAnsi="Century"/>
          <w:b/>
          <w:sz w:val="28"/>
          <w:szCs w:val="28"/>
          <w:lang w:val="uk-UA"/>
        </w:rPr>
        <w:t>3</w:t>
      </w:r>
      <w:r w:rsidRPr="006E02D3">
        <w:rPr>
          <w:rFonts w:ascii="Century" w:hAnsi="Century"/>
          <w:b/>
          <w:szCs w:val="28"/>
          <w:lang w:val="uk-UA"/>
        </w:rPr>
        <w:t xml:space="preserve"> </w:t>
      </w:r>
      <w:r w:rsidR="004007B4" w:rsidRPr="0040629A">
        <w:rPr>
          <w:rFonts w:ascii="Century" w:hAnsi="Century"/>
          <w:szCs w:val="28"/>
          <w:lang w:val="uk-UA"/>
        </w:rPr>
        <w:t>СЕСІЯ ВОСЬМОГО СКЛИКАННЯ</w:t>
      </w:r>
    </w:p>
    <w:p w:rsidR="004007B4" w:rsidRDefault="004007B4" w:rsidP="004007B4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6E02D3">
        <w:rPr>
          <w:rFonts w:ascii="Century" w:hAnsi="Century"/>
          <w:b/>
          <w:sz w:val="32"/>
          <w:szCs w:val="36"/>
          <w:lang w:val="uk-UA"/>
        </w:rPr>
        <w:t>РІШЕННЯ №</w:t>
      </w:r>
      <w:r w:rsidR="0040629A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40629A" w:rsidRPr="006E02D3" w:rsidRDefault="0040629A" w:rsidP="004007B4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4007B4" w:rsidRPr="0040629A" w:rsidRDefault="00E04D3A" w:rsidP="006E02D3">
      <w:pPr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lang w:val="uk-UA"/>
        </w:rPr>
        <w:t xml:space="preserve">20 липня </w:t>
      </w:r>
      <w:r w:rsidR="004007B4" w:rsidRPr="0040629A">
        <w:rPr>
          <w:rFonts w:ascii="Century" w:hAnsi="Century"/>
          <w:lang w:val="uk-UA"/>
        </w:rPr>
        <w:t>202</w:t>
      </w:r>
      <w:r w:rsidR="006E02D3" w:rsidRPr="0040629A">
        <w:rPr>
          <w:rFonts w:ascii="Century" w:hAnsi="Century"/>
          <w:lang w:val="uk-UA"/>
        </w:rPr>
        <w:t>3</w:t>
      </w:r>
      <w:r w:rsidR="004007B4" w:rsidRPr="0040629A">
        <w:rPr>
          <w:rFonts w:ascii="Century" w:hAnsi="Century"/>
          <w:lang w:val="uk-UA"/>
        </w:rPr>
        <w:t xml:space="preserve"> року                                                                                    </w:t>
      </w:r>
      <w:r w:rsidR="00124950" w:rsidRPr="0040629A">
        <w:rPr>
          <w:rFonts w:ascii="Century" w:hAnsi="Century"/>
          <w:lang w:val="uk-UA"/>
        </w:rPr>
        <w:t xml:space="preserve">      </w:t>
      </w:r>
      <w:r w:rsidR="004007B4" w:rsidRPr="0040629A">
        <w:rPr>
          <w:rFonts w:ascii="Century" w:hAnsi="Century"/>
          <w:lang w:val="uk-UA"/>
        </w:rPr>
        <w:t xml:space="preserve"> м. Городок</w:t>
      </w:r>
    </w:p>
    <w:p w:rsidR="004007B4" w:rsidRPr="006E02D3" w:rsidRDefault="006E02D3" w:rsidP="006E02D3">
      <w:pPr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Про надання дозволу на розроблення проек</w:t>
      </w:r>
      <w:r w:rsidR="006E02D3" w:rsidRPr="006E02D3">
        <w:rPr>
          <w:rFonts w:ascii="Century" w:hAnsi="Century"/>
          <w:b/>
          <w:szCs w:val="28"/>
          <w:lang w:val="uk-UA"/>
        </w:rPr>
        <w:t>ту</w:t>
      </w:r>
      <w:r w:rsidRPr="006E02D3">
        <w:rPr>
          <w:rFonts w:ascii="Century" w:hAnsi="Century"/>
          <w:b/>
          <w:szCs w:val="28"/>
          <w:lang w:val="uk-UA"/>
        </w:rPr>
        <w:t xml:space="preserve">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b/>
          <w:szCs w:val="28"/>
        </w:rPr>
        <w:t>земельної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ділянки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під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b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b/>
          <w:szCs w:val="28"/>
        </w:rPr>
        <w:t>території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с. </w:t>
      </w:r>
      <w:proofErr w:type="spellStart"/>
      <w:r w:rsidR="00E04D3A">
        <w:rPr>
          <w:rFonts w:ascii="Century" w:hAnsi="Century"/>
          <w:b/>
          <w:szCs w:val="28"/>
          <w:lang w:val="uk-UA"/>
        </w:rPr>
        <w:t>Бартатів</w:t>
      </w:r>
      <w:proofErr w:type="spellEnd"/>
      <w:r w:rsidR="00E04D3A">
        <w:rPr>
          <w:rFonts w:ascii="Century" w:hAnsi="Century"/>
          <w:b/>
          <w:szCs w:val="28"/>
          <w:lang w:val="uk-UA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міської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b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</w:rPr>
        <w:t xml:space="preserve">  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</w:p>
    <w:p w:rsidR="006E02D3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        </w:t>
      </w:r>
      <w:r w:rsidR="006E02D3" w:rsidRPr="006E02D3">
        <w:rPr>
          <w:rFonts w:ascii="Century" w:hAnsi="Century"/>
          <w:szCs w:val="28"/>
          <w:lang w:val="uk-UA"/>
        </w:rPr>
        <w:t xml:space="preserve">Заслухавши заступника міського голови </w:t>
      </w:r>
      <w:proofErr w:type="spellStart"/>
      <w:r w:rsidR="006E02D3" w:rsidRPr="006E02D3">
        <w:rPr>
          <w:rFonts w:ascii="Century" w:hAnsi="Century"/>
          <w:szCs w:val="28"/>
          <w:lang w:val="uk-UA"/>
        </w:rPr>
        <w:t>Тирпак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 І.О., про надання дозволу на розроблення проекту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szCs w:val="28"/>
        </w:rPr>
        <w:t>території</w:t>
      </w:r>
      <w:proofErr w:type="spellEnd"/>
      <w:r w:rsidR="006E02D3" w:rsidRPr="006E02D3">
        <w:rPr>
          <w:rFonts w:ascii="Century" w:hAnsi="Century"/>
          <w:szCs w:val="28"/>
        </w:rPr>
        <w:t xml:space="preserve">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міської</w:t>
      </w:r>
      <w:proofErr w:type="spellEnd"/>
      <w:r w:rsidR="006E02D3" w:rsidRPr="006E02D3">
        <w:rPr>
          <w:rFonts w:ascii="Century" w:hAnsi="Century"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ст. 12, 34, 83, 122 Земельного кодексу України, враховуючи пропозиції постійної депутатської комісії з питань земельних ресурсів, АПК, містобудування, охорони </w:t>
      </w:r>
      <w:proofErr w:type="gramStart"/>
      <w:r w:rsidR="006E02D3" w:rsidRPr="006E02D3">
        <w:rPr>
          <w:rFonts w:ascii="Century" w:hAnsi="Century"/>
          <w:szCs w:val="28"/>
          <w:lang w:val="uk-UA"/>
        </w:rPr>
        <w:t>довкілля,  міська</w:t>
      </w:r>
      <w:proofErr w:type="gramEnd"/>
      <w:r w:rsidR="006E02D3" w:rsidRPr="006E02D3">
        <w:rPr>
          <w:rFonts w:ascii="Century" w:hAnsi="Century"/>
          <w:szCs w:val="28"/>
          <w:lang w:val="uk-UA"/>
        </w:rPr>
        <w:t xml:space="preserve"> рада</w:t>
      </w:r>
    </w:p>
    <w:p w:rsidR="004007B4" w:rsidRPr="006E02D3" w:rsidRDefault="004007B4" w:rsidP="004007B4">
      <w:pPr>
        <w:jc w:val="both"/>
        <w:rPr>
          <w:rFonts w:ascii="Century" w:hAnsi="Century"/>
          <w:szCs w:val="28"/>
          <w:lang w:val="uk-UA"/>
        </w:rPr>
      </w:pPr>
    </w:p>
    <w:p w:rsidR="004007B4" w:rsidRDefault="004007B4" w:rsidP="006E02D3">
      <w:pPr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В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Р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І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Ш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Л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А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:</w:t>
      </w:r>
      <w:r w:rsidR="0040629A">
        <w:rPr>
          <w:rFonts w:ascii="Century" w:hAnsi="Century"/>
          <w:b/>
          <w:szCs w:val="28"/>
          <w:lang w:val="uk-UA"/>
        </w:rPr>
        <w:t xml:space="preserve"> </w:t>
      </w:r>
    </w:p>
    <w:p w:rsidR="006E02D3" w:rsidRPr="006E02D3" w:rsidRDefault="006E02D3" w:rsidP="006E02D3">
      <w:pPr>
        <w:rPr>
          <w:rFonts w:ascii="Century" w:hAnsi="Century"/>
          <w:szCs w:val="28"/>
          <w:lang w:val="uk-UA"/>
        </w:rPr>
      </w:pPr>
    </w:p>
    <w:p w:rsidR="004007B4" w:rsidRPr="006E02D3" w:rsidRDefault="006E02D3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>
        <w:rPr>
          <w:rFonts w:ascii="Century" w:hAnsi="Century"/>
          <w:szCs w:val="28"/>
          <w:lang w:val="uk-UA"/>
        </w:rPr>
        <w:t>Над</w:t>
      </w:r>
      <w:r w:rsidR="004007B4" w:rsidRPr="006E02D3">
        <w:rPr>
          <w:rFonts w:ascii="Century" w:hAnsi="Century"/>
          <w:szCs w:val="28"/>
          <w:lang w:val="uk-UA"/>
        </w:rPr>
        <w:t xml:space="preserve">ати дозвіл </w:t>
      </w:r>
      <w:r w:rsidRPr="006E02D3">
        <w:rPr>
          <w:rFonts w:ascii="Century" w:hAnsi="Century"/>
          <w:szCs w:val="28"/>
          <w:lang w:val="uk-UA"/>
        </w:rPr>
        <w:t>в</w:t>
      </w:r>
      <w:r w:rsidR="004007B4" w:rsidRPr="006E02D3">
        <w:rPr>
          <w:rFonts w:ascii="Century" w:hAnsi="Century"/>
          <w:szCs w:val="28"/>
          <w:lang w:val="uk-UA"/>
        </w:rPr>
        <w:t xml:space="preserve">иконавчому комітету Городоцької міської ради на розроблення проекту землеустрою щодо відведення </w:t>
      </w:r>
      <w:proofErr w:type="spellStart"/>
      <w:r w:rsidRPr="006E02D3">
        <w:rPr>
          <w:rFonts w:ascii="Century" w:hAnsi="Century"/>
          <w:szCs w:val="28"/>
        </w:rPr>
        <w:t>земельної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ділянки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під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сіножатями</w:t>
      </w:r>
      <w:proofErr w:type="spellEnd"/>
      <w:r w:rsidRPr="006E02D3">
        <w:rPr>
          <w:rFonts w:ascii="Century" w:hAnsi="Century"/>
          <w:szCs w:val="28"/>
        </w:rPr>
        <w:t xml:space="preserve"> та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пасовищами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r w:rsidRPr="006E02D3">
        <w:rPr>
          <w:rFonts w:ascii="Century" w:hAnsi="Century"/>
          <w:szCs w:val="28"/>
          <w:lang w:val="uk-UA"/>
        </w:rPr>
        <w:t xml:space="preserve">орієнтовною площею </w:t>
      </w:r>
      <w:r w:rsidR="00E04D3A">
        <w:rPr>
          <w:rFonts w:ascii="Century" w:hAnsi="Century"/>
          <w:szCs w:val="28"/>
          <w:lang w:val="uk-UA"/>
        </w:rPr>
        <w:t>0,5000</w:t>
      </w:r>
      <w:r w:rsidRPr="006E02D3">
        <w:rPr>
          <w:rFonts w:ascii="Century" w:hAnsi="Century"/>
          <w:szCs w:val="28"/>
          <w:lang w:val="uk-UA"/>
        </w:rPr>
        <w:t xml:space="preserve"> га </w:t>
      </w:r>
      <w:r w:rsidR="004007B4" w:rsidRPr="006E02D3">
        <w:rPr>
          <w:rFonts w:ascii="Century" w:hAnsi="Century"/>
          <w:szCs w:val="28"/>
          <w:lang w:val="uk-UA"/>
        </w:rPr>
        <w:t xml:space="preserve">із земель комунальної власності сільськогосподарського призначення </w:t>
      </w:r>
      <w:r w:rsidRPr="006E02D3">
        <w:rPr>
          <w:rFonts w:ascii="Century" w:hAnsi="Century"/>
          <w:szCs w:val="28"/>
          <w:lang w:val="uk-UA"/>
        </w:rPr>
        <w:t xml:space="preserve">розташованої </w:t>
      </w:r>
      <w:r w:rsidR="004007B4" w:rsidRPr="006E02D3">
        <w:rPr>
          <w:rFonts w:ascii="Century" w:hAnsi="Century"/>
          <w:szCs w:val="28"/>
          <w:lang w:val="uk-UA"/>
        </w:rPr>
        <w:t xml:space="preserve">на території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4007B4" w:rsidRPr="006E02D3">
        <w:rPr>
          <w:rFonts w:ascii="Century" w:hAnsi="Century"/>
          <w:szCs w:val="28"/>
          <w:lang w:val="uk-UA"/>
        </w:rPr>
        <w:t xml:space="preserve"> Городоцької міської ради Львівської області</w:t>
      </w:r>
    </w:p>
    <w:p w:rsidR="006E02D3" w:rsidRPr="006E02D3" w:rsidRDefault="004007B4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Виконавчому комітету звернутись до суб’єкта господарювання, що є виконавцем робіт із землеустрою згідно з законом, за розробкою </w:t>
      </w:r>
      <w:r w:rsidR="006E02D3" w:rsidRPr="006E02D3">
        <w:rPr>
          <w:rFonts w:ascii="Century" w:hAnsi="Century"/>
          <w:szCs w:val="28"/>
          <w:lang w:val="uk-UA"/>
        </w:rPr>
        <w:t xml:space="preserve">проекту землеустрою щодо відведення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r w:rsidR="006E02D3" w:rsidRPr="006E02D3">
        <w:rPr>
          <w:rFonts w:ascii="Century" w:hAnsi="Century"/>
          <w:szCs w:val="28"/>
          <w:lang w:val="uk-UA"/>
        </w:rPr>
        <w:t xml:space="preserve">орієнтовною площею </w:t>
      </w:r>
      <w:r w:rsidR="00E04D3A">
        <w:rPr>
          <w:rFonts w:ascii="Century" w:hAnsi="Century"/>
          <w:szCs w:val="28"/>
          <w:lang w:val="uk-UA"/>
        </w:rPr>
        <w:t>0,5000 га</w:t>
      </w:r>
      <w:bookmarkStart w:id="0" w:name="_GoBack"/>
      <w:bookmarkEnd w:id="0"/>
      <w:r w:rsidR="006E02D3" w:rsidRPr="006E02D3">
        <w:rPr>
          <w:rFonts w:ascii="Century" w:hAnsi="Century"/>
          <w:szCs w:val="28"/>
          <w:lang w:val="uk-UA"/>
        </w:rPr>
        <w:t xml:space="preserve"> га із земель комунальної власності сільськогосподарського призначення розташованої на території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 Городоцької міської ради Львівської області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3</w:t>
      </w:r>
      <w:r w:rsidR="004007B4" w:rsidRPr="006E02D3">
        <w:rPr>
          <w:rFonts w:ascii="Century" w:hAnsi="Century"/>
          <w:szCs w:val="28"/>
          <w:lang w:val="uk-UA"/>
        </w:rPr>
        <w:t>. Розроблен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та погоджен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4</w:t>
      </w:r>
      <w:r w:rsidR="004007B4" w:rsidRPr="006E02D3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Cs w:val="28"/>
          <w:lang w:val="uk-UA"/>
        </w:rPr>
        <w:t>з питань</w:t>
      </w:r>
      <w:r w:rsidR="004007B4" w:rsidRPr="006E02D3">
        <w:rPr>
          <w:rFonts w:ascii="Century" w:hAnsi="Century"/>
          <w:szCs w:val="28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6E02D3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4007B4" w:rsidRPr="006E02D3" w:rsidRDefault="004007B4" w:rsidP="006E02D3">
      <w:pPr>
        <w:rPr>
          <w:rFonts w:ascii="Century" w:hAnsi="Century"/>
          <w:szCs w:val="28"/>
        </w:rPr>
      </w:pPr>
      <w:r w:rsidRPr="006E02D3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</w:t>
      </w:r>
      <w:r w:rsidR="006E02D3">
        <w:rPr>
          <w:rFonts w:ascii="Century" w:hAnsi="Century"/>
          <w:b/>
          <w:szCs w:val="28"/>
          <w:lang w:val="uk-UA"/>
        </w:rPr>
        <w:t xml:space="preserve">           </w:t>
      </w:r>
      <w:r w:rsidRPr="006E02D3">
        <w:rPr>
          <w:rFonts w:ascii="Century" w:hAnsi="Century"/>
          <w:b/>
          <w:szCs w:val="28"/>
          <w:lang w:val="uk-UA"/>
        </w:rPr>
        <w:t xml:space="preserve">  Володимир РЕМЕНЯ</w:t>
      </w:r>
      <w:r w:rsidR="006E02D3" w:rsidRPr="006E02D3">
        <w:rPr>
          <w:rFonts w:ascii="Century" w:hAnsi="Century"/>
          <w:b/>
          <w:szCs w:val="28"/>
          <w:lang w:val="uk-UA"/>
        </w:rPr>
        <w:t>К</w:t>
      </w:r>
    </w:p>
    <w:p w:rsidR="00536E4B" w:rsidRDefault="00536E4B" w:rsidP="006E02D3"/>
    <w:sectPr w:rsidR="00536E4B" w:rsidSect="006E02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02947"/>
    <w:multiLevelType w:val="hybridMultilevel"/>
    <w:tmpl w:val="E1C03C14"/>
    <w:lvl w:ilvl="0" w:tplc="2B8AD94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73E"/>
    <w:rsid w:val="0012473E"/>
    <w:rsid w:val="00124950"/>
    <w:rsid w:val="00152CC2"/>
    <w:rsid w:val="004007B4"/>
    <w:rsid w:val="0040629A"/>
    <w:rsid w:val="00536E4B"/>
    <w:rsid w:val="006E02D3"/>
    <w:rsid w:val="00E0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48A3"/>
  <w15:docId w15:val="{E9195B0F-5D0A-4615-90A1-A11A5357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007B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4007B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007B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user</cp:lastModifiedBy>
  <cp:revision>7</cp:revision>
  <cp:lastPrinted>2021-07-22T11:21:00Z</cp:lastPrinted>
  <dcterms:created xsi:type="dcterms:W3CDTF">2021-07-19T13:30:00Z</dcterms:created>
  <dcterms:modified xsi:type="dcterms:W3CDTF">2023-07-03T11:37:00Z</dcterms:modified>
</cp:coreProperties>
</file>